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99AA" w14:textId="77777777" w:rsidR="00497948" w:rsidRPr="004E127D" w:rsidRDefault="00497948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Com</w:t>
      </w: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mitment</w:t>
      </w: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Implementation Plan Update</w:t>
      </w:r>
    </w:p>
    <w:p w14:paraId="4C73DFD4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45EB663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801" w:tblpY="328"/>
        <w:tblW w:w="13844" w:type="dxa"/>
        <w:tblLook w:val="04A0" w:firstRow="1" w:lastRow="0" w:firstColumn="1" w:lastColumn="0" w:noHBand="0" w:noVBand="1"/>
      </w:tblPr>
      <w:tblGrid>
        <w:gridCol w:w="1092"/>
        <w:gridCol w:w="1887"/>
        <w:gridCol w:w="1978"/>
        <w:gridCol w:w="2689"/>
        <w:gridCol w:w="1502"/>
        <w:gridCol w:w="2356"/>
        <w:gridCol w:w="2340"/>
      </w:tblGrid>
      <w:tr w:rsidR="0023433A" w:rsidRPr="00181C23" w14:paraId="4F49211B" w14:textId="77777777" w:rsidTr="000F1310">
        <w:trPr>
          <w:trHeight w:val="129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1087BCCC" w14:textId="77777777" w:rsidR="00497948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262A6DD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REF. NO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8546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COMMITMENT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C1299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MILESTONE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223D1D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STATUS MILESTONE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F70F4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10ED1E4E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DESCRIPTION OF THE STATUS OF MILESTONES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B04BC2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D573ED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REASONS FOR OVER OR UNDER ACHIEVEMENT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13D258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3E7951EF" w14:textId="77777777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NEXT STEPS</w:t>
            </w:r>
          </w:p>
        </w:tc>
      </w:tr>
      <w:tr w:rsidR="0023433A" w:rsidRPr="00181C23" w14:paraId="44CD30DD" w14:textId="77777777" w:rsidTr="00E16665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7D622" w14:textId="7E256718" w:rsidR="00497948" w:rsidRPr="00181C23" w:rsidRDefault="000D76A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2.2.1</w:t>
            </w:r>
            <w:r w:rsidR="00A058AD"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.1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3FEA" w14:textId="7F22D45D" w:rsidR="00BB33F6" w:rsidRPr="00181C23" w:rsidRDefault="0079776A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BB33F6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ublish the register of specified entities in which the state has interest.</w:t>
            </w:r>
          </w:p>
          <w:p w14:paraId="4D2EC193" w14:textId="7B9B6A82" w:rsidR="00497948" w:rsidRPr="00181C23" w:rsidRDefault="0049794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1DFF" w14:textId="7639F841" w:rsidR="00DB68A3" w:rsidRPr="00181C23" w:rsidRDefault="0049794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> </w:t>
            </w:r>
            <w:r w:rsidR="00DB68A3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Register of entities in which state has interest published by SIGA by December 2022</w:t>
            </w:r>
          </w:p>
          <w:p w14:paraId="15C4FB79" w14:textId="3AF19F65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06FB" w14:textId="14CC141F" w:rsidR="00497948" w:rsidRPr="00181C23" w:rsidRDefault="006C089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i/>
                <w:iCs/>
                <w:color w:val="00000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Cabinet has approved the SIGA Entity List for publication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8A399" w14:textId="17400FC1" w:rsidR="00497948" w:rsidRPr="00181C23" w:rsidRDefault="006C0892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Cabinet has reviewed and approved the List of Specified Entities under SIGA’s oversight. The approval paves way for SIGA to publish the Specified Entity List </w:t>
            </w:r>
            <w:r w:rsidR="00E16665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Register.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90B50" w14:textId="0833606A" w:rsidR="00497948" w:rsidRPr="00181C23" w:rsidRDefault="006C0892" w:rsidP="00E16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SIGA was awaiting final clearance from Cabinet to be able to publish the Specified Entity List</w:t>
            </w:r>
            <w:r w:rsidR="00E16665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Register.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0A9" w14:textId="03534CA6" w:rsidR="00497948" w:rsidRPr="00181C23" w:rsidRDefault="00E16665" w:rsidP="00E16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</w:rPr>
              <w:t>Following Cabinet approval,</w:t>
            </w:r>
            <w:r w:rsidRPr="00181C23">
              <w:rPr>
                <w:rFonts w:ascii="Candara" w:eastAsia="Times New Roman" w:hAnsi="Candara" w:cs="Times New Roman"/>
                <w:b/>
                <w:bCs/>
                <w:color w:val="000000"/>
              </w:rPr>
              <w:t xml:space="preserve"> </w:t>
            </w:r>
            <w:r w:rsidR="00515587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SIGA 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515587"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anagement </w:t>
            </w: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authorized the Corporate Affairs Division of SIGA to facilitate the publication of the Entity List/Register.</w:t>
            </w:r>
          </w:p>
        </w:tc>
      </w:tr>
      <w:tr w:rsidR="0023433A" w:rsidRPr="00181C23" w14:paraId="225BC268" w14:textId="77777777" w:rsidTr="000F1310">
        <w:trPr>
          <w:trHeight w:val="9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87697" w14:textId="679AF3E5" w:rsidR="00497948" w:rsidRPr="00181C23" w:rsidRDefault="00A058AD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</w:rPr>
              <w:t>2.2.1.2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251B" w14:textId="656572C4" w:rsidR="00870998" w:rsidRPr="00181C23" w:rsidRDefault="00870998" w:rsidP="005E4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Publish </w:t>
            </w:r>
            <w:r w:rsidR="00C64434"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2020 </w:t>
            </w: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evaluation reports.</w:t>
            </w:r>
          </w:p>
          <w:p w14:paraId="214A2C57" w14:textId="78E74B00" w:rsidR="00497948" w:rsidRPr="00181C23" w:rsidRDefault="00497948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C2E6" w14:textId="5C352773" w:rsidR="00497948" w:rsidRPr="00181C23" w:rsidRDefault="00DB68A3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Evaluation reports of public entities published by January 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B5D" w14:textId="05AF0C5B" w:rsidR="00497948" w:rsidRPr="00181C23" w:rsidRDefault="00077A43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Extracts of evaluation report </w:t>
            </w:r>
            <w:r w:rsidR="00C23356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published in</w:t>
            </w:r>
            <w:r w:rsidR="002F5F78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2020 state ownership re</w:t>
            </w:r>
            <w:r w:rsidR="00BD1AA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port (</w:t>
            </w:r>
            <w:r w:rsidR="00580B14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SOR) as</w:t>
            </w:r>
            <w:r w:rsidR="00436F3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7E2E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436F3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8F09" w14:textId="7F1B15A5" w:rsidR="00497948" w:rsidRPr="00181C23" w:rsidRDefault="00894A9A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The summary e</w:t>
            </w:r>
            <w:r w:rsidR="000E1C0A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valuation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report</w:t>
            </w:r>
            <w:r w:rsidR="0008170C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captured in the 2020 SOR</w:t>
            </w:r>
            <w:r w:rsidR="00E16665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B94" w14:textId="309F138C" w:rsidR="00497948" w:rsidRPr="00181C23" w:rsidRDefault="0034754A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Increase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in the</w:t>
            </w:r>
            <w:r w:rsidR="00360AAF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technical 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staff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 of</w:t>
            </w:r>
            <w:r w:rsidR="00360AAF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Authority facilitated the completion of this assignment </w:t>
            </w:r>
            <w:r w:rsidR="00AF0292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before the deadline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1CA5" w14:textId="49D21ED3" w:rsidR="00497948" w:rsidRPr="00181C23" w:rsidRDefault="00F728AB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SIGA is working on the 2021 </w:t>
            </w:r>
            <w:r w:rsidR="004322DA"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</w:t>
            </w: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report for subsequent publication in the 2021 SOR</w:t>
            </w:r>
          </w:p>
        </w:tc>
      </w:tr>
      <w:tr w:rsidR="0023433A" w:rsidRPr="004E127D" w14:paraId="3096EB86" w14:textId="77777777" w:rsidTr="000F1310">
        <w:trPr>
          <w:trHeight w:val="9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DDFCE" w14:textId="29EA638F" w:rsidR="00497948" w:rsidRPr="00181C23" w:rsidRDefault="00A058AD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bCs/>
              </w:rPr>
            </w:pPr>
            <w:r w:rsidRPr="00181C23">
              <w:rPr>
                <w:rFonts w:ascii="Candara" w:eastAsia="Times New Roman" w:hAnsi="Candara" w:cs="Times New Roman"/>
                <w:b/>
                <w:bCs/>
              </w:rPr>
              <w:t>2.2.1.3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BB61" w14:textId="1472B787" w:rsidR="00497948" w:rsidRPr="00181C23" w:rsidRDefault="00871099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Develop code of corporate governance.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E09" w14:textId="3F9A4F04" w:rsidR="00497948" w:rsidRPr="00181C23" w:rsidRDefault="00D24397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Code of corporate governance developed by January 2023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F925" w14:textId="4C2149AD" w:rsidR="00497948" w:rsidRPr="00181C23" w:rsidRDefault="000C219F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The code has been approved by SIGA’s Board and submitted to Ministry of Finance for onwards submission to cabinet for clearance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CD2C" w14:textId="0D4CBAA7" w:rsidR="00497948" w:rsidRPr="00181C23" w:rsidRDefault="00E72BF2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code is expected to be sent to Cabinet by the Ministry of Finance for their consideration and clearance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476" w14:textId="02CD39D4" w:rsidR="00497948" w:rsidRPr="00181C23" w:rsidRDefault="00DA79B9" w:rsidP="005E4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C23">
              <w:rPr>
                <w:rFonts w:ascii="Times New Roman" w:eastAsia="Times New Roman" w:hAnsi="Times New Roman" w:cs="Times New Roman"/>
                <w:sz w:val="20"/>
                <w:szCs w:val="20"/>
              </w:rPr>
              <w:t>The delay was because of the broad consultation done with the key stakeholders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B48A" w14:textId="4E28837F" w:rsidR="00497948" w:rsidRPr="004E127D" w:rsidRDefault="00C9295F" w:rsidP="005E43DC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</w:rPr>
            </w:pPr>
            <w:r w:rsidRPr="00181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SIGA management to discuss with the Ministry of Finance to help fast-track the process</w:t>
            </w:r>
          </w:p>
        </w:tc>
      </w:tr>
    </w:tbl>
    <w:p w14:paraId="28D641E8" w14:textId="77777777" w:rsidR="00497948" w:rsidRPr="004E127D" w:rsidRDefault="00497948" w:rsidP="0049794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5717C5" w14:textId="77777777" w:rsidR="00497948" w:rsidRPr="004E127D" w:rsidRDefault="00497948" w:rsidP="00497948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497948" w:rsidRPr="004E127D" w:rsidSect="004513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CC5E121" w14:textId="77777777" w:rsidR="008C4195" w:rsidRDefault="00000000" w:rsidP="00E8021E"/>
    <w:sectPr w:rsidR="008C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980"/>
    <w:multiLevelType w:val="hybridMultilevel"/>
    <w:tmpl w:val="33E6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8"/>
    <w:rsid w:val="00021CEC"/>
    <w:rsid w:val="000605E3"/>
    <w:rsid w:val="00060F39"/>
    <w:rsid w:val="00077A43"/>
    <w:rsid w:val="0008170C"/>
    <w:rsid w:val="000C219F"/>
    <w:rsid w:val="000D76A2"/>
    <w:rsid w:val="000E1C0A"/>
    <w:rsid w:val="000F1310"/>
    <w:rsid w:val="00167788"/>
    <w:rsid w:val="00181C23"/>
    <w:rsid w:val="0023433A"/>
    <w:rsid w:val="002F5F78"/>
    <w:rsid w:val="0034754A"/>
    <w:rsid w:val="00360AAF"/>
    <w:rsid w:val="003D76F5"/>
    <w:rsid w:val="003E5EB5"/>
    <w:rsid w:val="00403C04"/>
    <w:rsid w:val="004322DA"/>
    <w:rsid w:val="00436F3C"/>
    <w:rsid w:val="00497948"/>
    <w:rsid w:val="004D537B"/>
    <w:rsid w:val="004E2C1E"/>
    <w:rsid w:val="00515587"/>
    <w:rsid w:val="00580B14"/>
    <w:rsid w:val="005C6FD4"/>
    <w:rsid w:val="005E43DC"/>
    <w:rsid w:val="00687E2E"/>
    <w:rsid w:val="006C0892"/>
    <w:rsid w:val="006D0CDF"/>
    <w:rsid w:val="006D0DBB"/>
    <w:rsid w:val="00747A45"/>
    <w:rsid w:val="0078746A"/>
    <w:rsid w:val="0079776A"/>
    <w:rsid w:val="007F7BB3"/>
    <w:rsid w:val="00843877"/>
    <w:rsid w:val="00870998"/>
    <w:rsid w:val="00871099"/>
    <w:rsid w:val="00894A9A"/>
    <w:rsid w:val="00900A1D"/>
    <w:rsid w:val="00A058AD"/>
    <w:rsid w:val="00A26E3C"/>
    <w:rsid w:val="00A36269"/>
    <w:rsid w:val="00AF0292"/>
    <w:rsid w:val="00AF2A14"/>
    <w:rsid w:val="00B715BE"/>
    <w:rsid w:val="00BA7D6E"/>
    <w:rsid w:val="00BB33F6"/>
    <w:rsid w:val="00BD1AA2"/>
    <w:rsid w:val="00C23356"/>
    <w:rsid w:val="00C64434"/>
    <w:rsid w:val="00C9295F"/>
    <w:rsid w:val="00CC7428"/>
    <w:rsid w:val="00D24397"/>
    <w:rsid w:val="00DA79B9"/>
    <w:rsid w:val="00DB68A3"/>
    <w:rsid w:val="00E16665"/>
    <w:rsid w:val="00E2065E"/>
    <w:rsid w:val="00E33842"/>
    <w:rsid w:val="00E62008"/>
    <w:rsid w:val="00E72BF2"/>
    <w:rsid w:val="00E8021E"/>
    <w:rsid w:val="00F276E4"/>
    <w:rsid w:val="00F70D15"/>
    <w:rsid w:val="00F728AB"/>
    <w:rsid w:val="00FC0021"/>
    <w:rsid w:val="00FC748A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1DBA"/>
  <w15:chartTrackingRefBased/>
  <w15:docId w15:val="{47794E61-EE05-46FA-89CF-E0C33A49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14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Thelma Ohene-Asiamah</dc:creator>
  <cp:keywords/>
  <dc:description/>
  <cp:lastModifiedBy>Mrs. Thelma Ohene-Asiamah</cp:lastModifiedBy>
  <cp:revision>2</cp:revision>
  <dcterms:created xsi:type="dcterms:W3CDTF">2023-07-31T13:03:00Z</dcterms:created>
  <dcterms:modified xsi:type="dcterms:W3CDTF">2023-07-31T13:03:00Z</dcterms:modified>
</cp:coreProperties>
</file>