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6" w:type="dxa"/>
        <w:tblInd w:w="-128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shd w:val="clear" w:color="auto" w:fill="FFFFFF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2266"/>
        <w:gridCol w:w="2070"/>
        <w:gridCol w:w="1800"/>
        <w:gridCol w:w="1440"/>
        <w:gridCol w:w="1530"/>
        <w:gridCol w:w="1800"/>
        <w:gridCol w:w="1620"/>
        <w:gridCol w:w="1260"/>
        <w:gridCol w:w="1800"/>
      </w:tblGrid>
      <w:tr w:rsidR="002F2605" w14:paraId="190453C5" w14:textId="77777777" w:rsidTr="002F2605">
        <w:trPr>
          <w:trHeight w:val="283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38DD3AF6" w14:textId="77777777" w:rsidR="002F2605" w:rsidRDefault="002F2605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</w:p>
        </w:tc>
        <w:tc>
          <w:tcPr>
            <w:tcW w:w="133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73" w:type="dxa"/>
            </w:tcMar>
          </w:tcPr>
          <w:p w14:paraId="1D16986D" w14:textId="77777777" w:rsidR="002F2605" w:rsidRDefault="002F2605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rlito" w:hAnsi="Carlito" w:cs="Carlito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2.2 </w:t>
            </w:r>
            <w:r>
              <w:rPr>
                <w:rFonts w:ascii="Times New Roman" w:eastAsia="Carlito" w:hAnsi="Carlito" w:cs="Carlito"/>
                <w:b/>
                <w:sz w:val="18"/>
                <w:szCs w:val="18"/>
                <w:shd w:val="clear" w:color="auto" w:fill="D5DCE4" w:themeFill="text2" w:themeFillTint="33"/>
              </w:rPr>
              <w:t>OPEN AND TRAN</w:t>
            </w:r>
            <w:r>
              <w:rPr>
                <w:rFonts w:ascii="Times New Roman" w:eastAsia="Carlito" w:hAnsi="Carlito" w:cs="Carlito"/>
                <w:b/>
                <w:sz w:val="18"/>
                <w:szCs w:val="18"/>
              </w:rPr>
              <w:t>SPARENT TRACKING OF PUBLIC INVESTMENTS</w:t>
            </w:r>
          </w:p>
          <w:p w14:paraId="1A2BAFCF" w14:textId="77777777" w:rsidR="00F64BA3" w:rsidRDefault="00F64BA3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</w:pPr>
          </w:p>
        </w:tc>
      </w:tr>
      <w:tr w:rsidR="002F2605" w14:paraId="152F4717" w14:textId="77777777" w:rsidTr="00F64BA3">
        <w:trPr>
          <w:trHeight w:val="283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D43B46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COMMITMENTS/</w:t>
            </w:r>
          </w:p>
          <w:p w14:paraId="63F8540A" w14:textId="68F29B55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MILESTOES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1AA05580" w14:textId="3E3E00D8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</w:rPr>
              <w:t xml:space="preserve">INDICATOR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FCC5D3" w14:textId="6BB33229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DEFINITION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984AFA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BASELINE</w:t>
            </w:r>
          </w:p>
          <w:p w14:paraId="633DFD93" w14:textId="71812ADD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565C85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END TARGET</w:t>
            </w:r>
          </w:p>
          <w:p w14:paraId="5C35ED02" w14:textId="2328141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D24231" w14:textId="53976B8E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PROGRESS AS AT JUNE, 2023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420AD2" w14:textId="7305FF13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MEANS OF VERIFICATION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176999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REMARKS</w:t>
            </w:r>
          </w:p>
          <w:p w14:paraId="3CA5FCE5" w14:textId="453AE96D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(NEXT STEPS)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CFC7E" w14:textId="0BFCC26F" w:rsidR="002F2605" w:rsidRDefault="00F64BA3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RESPONSIBILITY</w:t>
            </w:r>
          </w:p>
        </w:tc>
      </w:tr>
      <w:tr w:rsidR="00F64BA3" w14:paraId="219D8BD2" w14:textId="77777777" w:rsidTr="00F64BA3">
        <w:trPr>
          <w:trHeight w:val="1004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60E6F8D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 xml:space="preserve">Commitment 2.2.1: </w:t>
            </w:r>
          </w:p>
          <w:p w14:paraId="02DA5CE7" w14:textId="77777777" w:rsidR="002F2605" w:rsidRDefault="002F2605" w:rsidP="002F2605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SIGA to publish by December 2022 the register of specified entities in which the state has interest.</w:t>
            </w:r>
          </w:p>
          <w:p w14:paraId="0E2AB3E2" w14:textId="77777777" w:rsidR="002F2605" w:rsidRDefault="002F2605" w:rsidP="002F2605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Publish evaluation reports.</w:t>
            </w:r>
          </w:p>
          <w:p w14:paraId="17438DCB" w14:textId="77777777" w:rsidR="002F2605" w:rsidRDefault="002F2605" w:rsidP="002F2605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Develop code of corporate governance.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36111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  <w:t xml:space="preserve">Register of specified entities in which the state has interest published by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  <w:t>SIGA</w:t>
            </w:r>
            <w:proofErr w:type="gramEnd"/>
          </w:p>
          <w:p w14:paraId="37CF851F" w14:textId="77777777" w:rsidR="002F2605" w:rsidRDefault="002F2605" w:rsidP="002F26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Evaluations conducted and reports published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F32B5BA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274A4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F189C7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F54BC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28809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9B602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29D84491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  <w:t>Responsible MDAs</w:t>
            </w:r>
          </w:p>
          <w:p w14:paraId="68CB4058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 xml:space="preserve">State Interests and Governance Authority (SIGA) </w:t>
            </w:r>
          </w:p>
          <w:p w14:paraId="58706FB8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</w:p>
          <w:p w14:paraId="6C7ADA6E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Other State Actor</w:t>
            </w:r>
          </w:p>
          <w:p w14:paraId="401AA014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Ministry of Finance and</w:t>
            </w:r>
          </w:p>
          <w:p w14:paraId="587BEB51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</w:p>
          <w:p w14:paraId="24FF6A47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  <w:t>Collaborating Institutions</w:t>
            </w:r>
          </w:p>
          <w:p w14:paraId="759CF630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Center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 xml:space="preserve"> for Budget Advocacy (CBA) Ghana Integrity Initiative (GII) Institute for Economic Affairs (IEA) Institute for Fiscal Studies (IFS)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Center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 xml:space="preserve"> for Democratic Development (CDD) and Ghana Anti-Corruption Initiative (GAI)</w:t>
            </w:r>
          </w:p>
        </w:tc>
      </w:tr>
      <w:tr w:rsidR="00F64BA3" w14:paraId="287AE66B" w14:textId="77777777" w:rsidTr="00F64BA3">
        <w:trPr>
          <w:trHeight w:val="1004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409BED9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Milestones Activities</w:t>
            </w:r>
          </w:p>
          <w:p w14:paraId="74EB5036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02712F77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2.2.1.1: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Register of entities in which state has interest published by SIGA by December 2022</w:t>
            </w:r>
          </w:p>
          <w:p w14:paraId="4B36A7D8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D1EB7B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2438847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SIGA has published register of entities of interest to the state published by </w:t>
            </w:r>
          </w:p>
          <w:p w14:paraId="63CFE747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9E886AE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(Yes, No)</w:t>
            </w:r>
          </w:p>
          <w:p w14:paraId="28838CAA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82C39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register provides details of entities of interest to the state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57814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5C43EC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A69877" w14:textId="51B81415" w:rsidR="002F2605" w:rsidRDefault="0078385C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Fully achieved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40867D" w14:textId="77777777" w:rsidR="002F2605" w:rsidRDefault="0078385C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List published on </w:t>
            </w:r>
            <w:hyperlink r:id="rId5" w:history="1">
              <w:r w:rsidR="0057721D" w:rsidRPr="00C814B8"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  <w:lang w:val="en-GB"/>
                </w:rPr>
                <w:t>www.siga.gov.gh</w:t>
              </w:r>
            </w:hyperlink>
            <w:r w:rsidR="0057721D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  <w:p w14:paraId="6C9A227D" w14:textId="77777777" w:rsidR="00225315" w:rsidRDefault="0022531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833DE00" w14:textId="4EE5E4C9" w:rsidR="00225315" w:rsidRDefault="00000000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hyperlink r:id="rId6" w:history="1">
              <w:r w:rsidR="00225315" w:rsidRPr="00C814B8"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  <w:lang w:val="en-GB"/>
                </w:rPr>
                <w:t>https://siga.gov.gh/specified-entities-list/</w:t>
              </w:r>
            </w:hyperlink>
            <w:r w:rsidR="00225315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89EDC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1953373D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</w:pPr>
          </w:p>
        </w:tc>
      </w:tr>
      <w:tr w:rsidR="00F64BA3" w14:paraId="588AC075" w14:textId="77777777" w:rsidTr="00F64BA3">
        <w:trPr>
          <w:trHeight w:val="1004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E666BF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2.2.1.2: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Evaluation reports of public entities published by January 2023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B0078FD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SIGA has published evaluation reports of public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entities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</w:p>
          <w:p w14:paraId="3C2E6651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B17F430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FA935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B32F1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AE1579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ABF91" w14:textId="276BFD42" w:rsidR="002F2605" w:rsidRDefault="0078385C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Fully achieved for 2020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13D3C7" w14:textId="7BFBBC3A" w:rsidR="002F2605" w:rsidRDefault="0078385C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Published in the 2020 </w:t>
            </w:r>
            <w:r w:rsidR="0057721D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S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tate </w:t>
            </w:r>
            <w:r w:rsidR="0057721D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O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wnership </w:t>
            </w:r>
            <w:r w:rsidR="0057721D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R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eport on www.mofep.gov.gh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03251" w14:textId="2D75B77D" w:rsidR="002F2605" w:rsidRDefault="0078385C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Currently working on the 2021</w:t>
            </w: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758709AA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</w:pPr>
          </w:p>
        </w:tc>
      </w:tr>
      <w:tr w:rsidR="00F64BA3" w14:paraId="74E76E99" w14:textId="77777777" w:rsidTr="00F64BA3">
        <w:trPr>
          <w:trHeight w:val="1004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E063287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2.2.1.3: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Code of corporate governance developed by January 2023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CD3FB5" w14:textId="50C527C4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SIGA has developed </w:t>
            </w:r>
            <w:r w:rsidR="0057721D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the C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ode of </w:t>
            </w:r>
            <w:r w:rsidR="0057721D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C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orporate </w:t>
            </w:r>
            <w:r w:rsidR="0057721D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G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overnance </w:t>
            </w:r>
          </w:p>
          <w:p w14:paraId="1311D45B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2E0C531E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D783F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AD444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8E0434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40E05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3DA8219" w14:textId="77777777" w:rsidR="002F2605" w:rsidRDefault="002F2605" w:rsidP="002F26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DE055" w14:textId="77777777" w:rsidR="002F2605" w:rsidRDefault="002F2605" w:rsidP="002F26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1F540242" w14:textId="77777777" w:rsidR="002F2605" w:rsidRDefault="002F2605" w:rsidP="002F260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</w:rPr>
            </w:pPr>
          </w:p>
        </w:tc>
      </w:tr>
    </w:tbl>
    <w:p w14:paraId="374AB0E7" w14:textId="77777777" w:rsidR="00D80868" w:rsidRDefault="00D80868"/>
    <w:sectPr w:rsidR="00D80868" w:rsidSect="002F26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980"/>
    <w:multiLevelType w:val="multilevel"/>
    <w:tmpl w:val="139979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24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05"/>
    <w:rsid w:val="00094C9E"/>
    <w:rsid w:val="000F2611"/>
    <w:rsid w:val="00225315"/>
    <w:rsid w:val="002F2605"/>
    <w:rsid w:val="0057721D"/>
    <w:rsid w:val="0078385C"/>
    <w:rsid w:val="00D7233F"/>
    <w:rsid w:val="00D80868"/>
    <w:rsid w:val="00F6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8721"/>
  <w15:chartTrackingRefBased/>
  <w15:docId w15:val="{AFBA2C3D-3ED7-4F77-8381-72322579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0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605"/>
    <w:pPr>
      <w:spacing w:after="200" w:line="276" w:lineRule="auto"/>
      <w:ind w:left="720"/>
      <w:contextualSpacing/>
    </w:pPr>
    <w:rPr>
      <w:lang w:val="en-GB"/>
    </w:rPr>
  </w:style>
  <w:style w:type="paragraph" w:styleId="Revision">
    <w:name w:val="Revision"/>
    <w:hidden/>
    <w:uiPriority w:val="99"/>
    <w:semiHidden/>
    <w:rsid w:val="0078385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77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Asiamah</dc:creator>
  <cp:keywords/>
  <dc:description/>
  <cp:lastModifiedBy>Mrs. Thelma Ohene-Asiamah</cp:lastModifiedBy>
  <cp:revision>2</cp:revision>
  <dcterms:created xsi:type="dcterms:W3CDTF">2023-08-11T16:26:00Z</dcterms:created>
  <dcterms:modified xsi:type="dcterms:W3CDTF">2023-08-11T16:26:00Z</dcterms:modified>
</cp:coreProperties>
</file>