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3B" w:rsidRDefault="00350028" w:rsidP="00350028">
      <w:pPr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LIST OF </w:t>
      </w:r>
      <w:r w:rsidR="00616FAD" w:rsidRPr="00D66C53">
        <w:rPr>
          <w:rFonts w:ascii="Book Antiqua" w:hAnsi="Book Antiqua"/>
          <w:b/>
          <w:sz w:val="24"/>
          <w:szCs w:val="24"/>
          <w:u w:val="single"/>
        </w:rPr>
        <w:t xml:space="preserve">IDENTIFIED </w:t>
      </w:r>
      <w:r w:rsidR="008F0F6A">
        <w:rPr>
          <w:rFonts w:ascii="Book Antiqua" w:hAnsi="Book Antiqua"/>
          <w:b/>
          <w:sz w:val="24"/>
          <w:szCs w:val="24"/>
          <w:u w:val="single"/>
        </w:rPr>
        <w:t>ACTIVITIES</w:t>
      </w:r>
      <w:r>
        <w:rPr>
          <w:rFonts w:ascii="Book Antiqua" w:hAnsi="Book Antiqua"/>
          <w:b/>
          <w:sz w:val="24"/>
          <w:szCs w:val="24"/>
          <w:u w:val="single"/>
        </w:rPr>
        <w:t xml:space="preserve"> TO QUALIFY FOR</w:t>
      </w:r>
      <w:r w:rsidR="00D66C53" w:rsidRPr="00D66C53">
        <w:rPr>
          <w:rFonts w:ascii="Book Antiqua" w:hAnsi="Book Antiqua"/>
          <w:b/>
          <w:sz w:val="24"/>
          <w:szCs w:val="24"/>
          <w:u w:val="single"/>
        </w:rPr>
        <w:t xml:space="preserve"> </w:t>
      </w:r>
      <w:r>
        <w:rPr>
          <w:rFonts w:ascii="Book Antiqua" w:hAnsi="Book Antiqua"/>
          <w:b/>
          <w:sz w:val="24"/>
          <w:szCs w:val="24"/>
          <w:u w:val="single"/>
        </w:rPr>
        <w:t xml:space="preserve">THE </w:t>
      </w:r>
      <w:r w:rsidR="00D66C53" w:rsidRPr="00D66C53">
        <w:rPr>
          <w:rFonts w:ascii="Book Antiqua" w:hAnsi="Book Antiqua"/>
          <w:b/>
          <w:sz w:val="24"/>
          <w:szCs w:val="24"/>
          <w:u w:val="single"/>
        </w:rPr>
        <w:t>SUCCESS STORIES</w:t>
      </w:r>
    </w:p>
    <w:p w:rsidR="00350028" w:rsidRPr="00D66C53" w:rsidRDefault="00350028" w:rsidP="00350028">
      <w:pPr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:rsidR="00350028" w:rsidRPr="0032265D" w:rsidRDefault="00350028" w:rsidP="00350028">
      <w:pPr>
        <w:pStyle w:val="ListParagraph"/>
        <w:numPr>
          <w:ilvl w:val="0"/>
          <w:numId w:val="1"/>
        </w:numPr>
        <w:spacing w:after="120"/>
        <w:rPr>
          <w:rFonts w:ascii="Book Antiqua" w:hAnsi="Book Antiqua"/>
          <w:b/>
          <w:sz w:val="28"/>
          <w:szCs w:val="28"/>
          <w:u w:val="single"/>
        </w:rPr>
      </w:pPr>
      <w:r w:rsidRPr="0032265D">
        <w:rPr>
          <w:rFonts w:ascii="Book Antiqua" w:hAnsi="Book Antiqua"/>
          <w:b/>
          <w:sz w:val="28"/>
          <w:szCs w:val="28"/>
          <w:u w:val="single"/>
        </w:rPr>
        <w:t>Ministry of Local Government, Decentralization and Rural Development (MLGD&amp;RD)</w:t>
      </w:r>
    </w:p>
    <w:p w:rsidR="00350028" w:rsidRPr="00D66C53" w:rsidRDefault="00350028" w:rsidP="00350028">
      <w:pPr>
        <w:spacing w:after="0"/>
        <w:rPr>
          <w:rFonts w:ascii="Book Antiqua" w:hAnsi="Book Antiqua"/>
          <w:b/>
          <w:sz w:val="24"/>
          <w:szCs w:val="24"/>
        </w:rPr>
      </w:pPr>
      <w:r w:rsidRPr="00D66C53">
        <w:rPr>
          <w:rFonts w:ascii="Book Antiqua" w:hAnsi="Book Antiqua"/>
          <w:b/>
          <w:sz w:val="24"/>
          <w:szCs w:val="24"/>
        </w:rPr>
        <w:t xml:space="preserve">Procurement of I.T. Equipment for the Inspectorate Directorate of the Ministry – </w:t>
      </w:r>
    </w:p>
    <w:p w:rsidR="00350028" w:rsidRPr="00D66C53" w:rsidRDefault="00350028" w:rsidP="0035002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 HP Envy Laptop Computers, 2 Colour Printers, 1 Epson Projector, 1 TP Link Archer Wireless Router   -   GH¢104,312.00</w:t>
      </w:r>
    </w:p>
    <w:p w:rsidR="00350028" w:rsidRPr="00350028" w:rsidRDefault="00350028" w:rsidP="00350028">
      <w:pPr>
        <w:rPr>
          <w:rFonts w:ascii="Book Antiqua" w:hAnsi="Book Antiqua"/>
          <w:b/>
          <w:sz w:val="28"/>
          <w:szCs w:val="28"/>
        </w:rPr>
      </w:pPr>
      <w:r w:rsidRPr="00350028">
        <w:rPr>
          <w:rFonts w:ascii="Book Antiqua" w:hAnsi="Book Antiqua"/>
          <w:b/>
          <w:sz w:val="28"/>
          <w:szCs w:val="28"/>
        </w:rPr>
        <w:t xml:space="preserve">Success Story Online: </w:t>
      </w:r>
    </w:p>
    <w:p w:rsidR="00350028" w:rsidRDefault="00580C56" w:rsidP="00350028">
      <w:pPr>
        <w:rPr>
          <w:rFonts w:ascii="Book Antiqua" w:hAnsi="Book Antiqua"/>
          <w:sz w:val="24"/>
          <w:szCs w:val="24"/>
        </w:rPr>
      </w:pPr>
      <w:hyperlink r:id="rId7" w:history="1">
        <w:r w:rsidR="00350028" w:rsidRPr="008576B8">
          <w:rPr>
            <w:rStyle w:val="Hyperlink"/>
            <w:rFonts w:ascii="Book Antiqua" w:hAnsi="Book Antiqua"/>
            <w:sz w:val="24"/>
            <w:szCs w:val="24"/>
          </w:rPr>
          <w:t>http://ghanatoday.gov.gh/sector-news/local-government/digitalization-improving-operational-efficiency-of-ministry-of-local-govt/</w:t>
        </w:r>
      </w:hyperlink>
      <w:r w:rsidR="00350028">
        <w:rPr>
          <w:rFonts w:ascii="Book Antiqua" w:hAnsi="Book Antiqua"/>
          <w:sz w:val="24"/>
          <w:szCs w:val="24"/>
        </w:rPr>
        <w:t xml:space="preserve"> </w:t>
      </w:r>
    </w:p>
    <w:p w:rsidR="00350028" w:rsidRPr="00350028" w:rsidRDefault="00350028" w:rsidP="00350028">
      <w:pPr>
        <w:spacing w:after="120"/>
        <w:rPr>
          <w:rFonts w:ascii="Book Antiqua" w:hAnsi="Book Antiqua"/>
          <w:b/>
          <w:sz w:val="28"/>
          <w:szCs w:val="28"/>
          <w:u w:val="single"/>
        </w:rPr>
      </w:pPr>
    </w:p>
    <w:p w:rsidR="00D66C53" w:rsidRPr="0032265D" w:rsidRDefault="00D66C53" w:rsidP="00D66C53">
      <w:pPr>
        <w:pStyle w:val="ListParagraph"/>
        <w:numPr>
          <w:ilvl w:val="0"/>
          <w:numId w:val="1"/>
        </w:numPr>
        <w:spacing w:after="120"/>
        <w:rPr>
          <w:rFonts w:ascii="Book Antiqua" w:hAnsi="Book Antiqua"/>
          <w:b/>
          <w:sz w:val="28"/>
          <w:szCs w:val="28"/>
          <w:u w:val="single"/>
        </w:rPr>
      </w:pPr>
      <w:r w:rsidRPr="0032265D">
        <w:rPr>
          <w:rFonts w:ascii="Book Antiqua" w:hAnsi="Book Antiqua"/>
          <w:b/>
          <w:sz w:val="28"/>
          <w:szCs w:val="28"/>
          <w:u w:val="single"/>
        </w:rPr>
        <w:t xml:space="preserve">Ministry of Transport (MOT) </w:t>
      </w:r>
    </w:p>
    <w:p w:rsidR="00D66C53" w:rsidRDefault="00D66C53" w:rsidP="00D66C53">
      <w:pPr>
        <w:spacing w:after="0"/>
        <w:rPr>
          <w:rFonts w:ascii="Book Antiqua" w:hAnsi="Book Antiqua"/>
          <w:sz w:val="24"/>
          <w:szCs w:val="24"/>
        </w:rPr>
      </w:pPr>
      <w:r w:rsidRPr="00D66C53">
        <w:rPr>
          <w:rFonts w:ascii="Book Antiqua" w:hAnsi="Book Antiqua"/>
          <w:b/>
          <w:sz w:val="24"/>
          <w:szCs w:val="24"/>
        </w:rPr>
        <w:t>Procurement of I.T. Equipment for the digitization of Records of the Ministry</w:t>
      </w:r>
      <w:r>
        <w:rPr>
          <w:rFonts w:ascii="Book Antiqua" w:hAnsi="Book Antiqua"/>
          <w:sz w:val="24"/>
          <w:szCs w:val="24"/>
        </w:rPr>
        <w:t xml:space="preserve"> – </w:t>
      </w:r>
    </w:p>
    <w:p w:rsidR="00D66C53" w:rsidRDefault="00D66C53" w:rsidP="00D66C5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 HP Envy All-in-One Desktop Computers, 2 HP Monochrome Printers, 2 Canon Departmental Scanner and 2 Canon Document Scanner </w:t>
      </w:r>
      <w:r w:rsidR="0096417D">
        <w:rPr>
          <w:rFonts w:ascii="Book Antiqua" w:hAnsi="Book Antiqua"/>
          <w:sz w:val="24"/>
          <w:szCs w:val="24"/>
        </w:rPr>
        <w:t xml:space="preserve">  -  </w:t>
      </w:r>
      <w:r w:rsidR="003F4B7E">
        <w:rPr>
          <w:rFonts w:ascii="Book Antiqua" w:hAnsi="Book Antiqua"/>
          <w:sz w:val="24"/>
          <w:szCs w:val="24"/>
        </w:rPr>
        <w:t xml:space="preserve"> </w:t>
      </w:r>
      <w:r w:rsidR="0096417D">
        <w:rPr>
          <w:rFonts w:ascii="Book Antiqua" w:hAnsi="Book Antiqua"/>
          <w:sz w:val="24"/>
          <w:szCs w:val="24"/>
        </w:rPr>
        <w:t>GH¢</w:t>
      </w:r>
      <w:r w:rsidR="008C3AD0">
        <w:rPr>
          <w:rFonts w:ascii="Book Antiqua" w:hAnsi="Book Antiqua"/>
          <w:sz w:val="24"/>
          <w:szCs w:val="24"/>
        </w:rPr>
        <w:t>288,580.00</w:t>
      </w:r>
    </w:p>
    <w:p w:rsidR="00996709" w:rsidRDefault="00996709" w:rsidP="00D66C53">
      <w:pPr>
        <w:rPr>
          <w:rFonts w:ascii="Book Antiqua" w:hAnsi="Book Antiqua"/>
          <w:sz w:val="24"/>
          <w:szCs w:val="24"/>
        </w:rPr>
      </w:pPr>
    </w:p>
    <w:p w:rsidR="0032265D" w:rsidRPr="0032265D" w:rsidRDefault="0032265D" w:rsidP="00996709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32265D">
        <w:rPr>
          <w:rFonts w:ascii="Book Antiqua" w:hAnsi="Book Antiqua"/>
          <w:b/>
          <w:sz w:val="28"/>
          <w:szCs w:val="28"/>
          <w:u w:val="single"/>
        </w:rPr>
        <w:t>Office of the Head of the Civil Service (OHCS)</w:t>
      </w:r>
    </w:p>
    <w:p w:rsidR="00996709" w:rsidRPr="0032265D" w:rsidRDefault="0032265D" w:rsidP="00B14BBC">
      <w:pPr>
        <w:spacing w:after="120"/>
        <w:rPr>
          <w:rFonts w:ascii="Book Antiqua" w:hAnsi="Book Antiqua"/>
          <w:b/>
          <w:sz w:val="24"/>
          <w:szCs w:val="24"/>
        </w:rPr>
      </w:pPr>
      <w:r w:rsidRPr="0032265D">
        <w:rPr>
          <w:rFonts w:ascii="Book Antiqua" w:hAnsi="Book Antiqua"/>
          <w:b/>
          <w:sz w:val="24"/>
          <w:szCs w:val="24"/>
        </w:rPr>
        <w:t>Civil Service Week Celebration and Awards for Best Performing Chief Director/HoD, Directors and Staff of the Civil Service  in 2019, 2020 and 2022</w:t>
      </w:r>
      <w:r w:rsidR="00B14BBC">
        <w:rPr>
          <w:rFonts w:ascii="Book Antiqua" w:hAnsi="Book Antiqua"/>
          <w:b/>
          <w:sz w:val="24"/>
          <w:szCs w:val="24"/>
        </w:rPr>
        <w:t>:</w:t>
      </w:r>
    </w:p>
    <w:p w:rsidR="0032265D" w:rsidRDefault="0096417D" w:rsidP="0032265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2022 - </w:t>
      </w:r>
      <w:r w:rsidR="0032265D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rocurement of 36 Laptop C</w:t>
      </w:r>
      <w:r w:rsidR="0032265D">
        <w:rPr>
          <w:rFonts w:ascii="Book Antiqua" w:hAnsi="Book Antiqua"/>
          <w:sz w:val="24"/>
          <w:szCs w:val="24"/>
        </w:rPr>
        <w:t>omp</w:t>
      </w:r>
      <w:r>
        <w:rPr>
          <w:rFonts w:ascii="Book Antiqua" w:hAnsi="Book Antiqua"/>
          <w:sz w:val="24"/>
          <w:szCs w:val="24"/>
        </w:rPr>
        <w:t>uters, 55 Samsung Galaxy Tab S6</w:t>
      </w:r>
      <w:r w:rsidR="0032265D">
        <w:rPr>
          <w:rFonts w:ascii="Book Antiqua" w:hAnsi="Book Antiqua"/>
          <w:sz w:val="24"/>
          <w:szCs w:val="24"/>
        </w:rPr>
        <w:t xml:space="preserve">, 55 Samsung Galaxy Smartphones, Plaques and Citations </w:t>
      </w:r>
      <w:r>
        <w:rPr>
          <w:rFonts w:ascii="Book Antiqua" w:hAnsi="Book Antiqua"/>
          <w:sz w:val="24"/>
          <w:szCs w:val="24"/>
        </w:rPr>
        <w:t xml:space="preserve">  -  </w:t>
      </w:r>
      <w:r w:rsidR="003F4B7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GH¢1,137,030.00</w:t>
      </w:r>
    </w:p>
    <w:p w:rsidR="007A1A1D" w:rsidRDefault="007A1A1D" w:rsidP="0032265D">
      <w:pPr>
        <w:jc w:val="both"/>
        <w:rPr>
          <w:rFonts w:ascii="Book Antiqua" w:hAnsi="Book Antiqua"/>
          <w:sz w:val="24"/>
          <w:szCs w:val="24"/>
        </w:rPr>
      </w:pPr>
    </w:p>
    <w:p w:rsidR="007A1A1D" w:rsidRDefault="007A1A1D" w:rsidP="0032265D">
      <w:pPr>
        <w:jc w:val="both"/>
        <w:rPr>
          <w:rFonts w:ascii="Book Antiqua" w:hAnsi="Book Antiqua"/>
          <w:sz w:val="24"/>
          <w:szCs w:val="24"/>
        </w:rPr>
      </w:pPr>
    </w:p>
    <w:p w:rsidR="007A1A1D" w:rsidRPr="00B14BBC" w:rsidRDefault="00350D9F" w:rsidP="00350D9F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B14BBC">
        <w:rPr>
          <w:rFonts w:ascii="Book Antiqua" w:hAnsi="Book Antiqua"/>
          <w:b/>
          <w:sz w:val="28"/>
          <w:szCs w:val="28"/>
          <w:u w:val="single"/>
        </w:rPr>
        <w:t>Driver and Vehicle Licensing Authority (DVLA)</w:t>
      </w:r>
    </w:p>
    <w:p w:rsidR="00350D9F" w:rsidRPr="00B14BBC" w:rsidRDefault="00B14BBC" w:rsidP="00B14BBC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B14BBC">
        <w:rPr>
          <w:rFonts w:ascii="Book Antiqua" w:hAnsi="Book Antiqua"/>
          <w:b/>
          <w:sz w:val="24"/>
          <w:szCs w:val="24"/>
        </w:rPr>
        <w:t>Procurement of I.T. Equipment – Lot 2</w:t>
      </w:r>
      <w:r>
        <w:rPr>
          <w:rFonts w:ascii="Book Antiqua" w:hAnsi="Book Antiqua"/>
          <w:b/>
          <w:sz w:val="24"/>
          <w:szCs w:val="24"/>
        </w:rPr>
        <w:t>:</w:t>
      </w:r>
      <w:r w:rsidRPr="00B14BBC">
        <w:rPr>
          <w:rFonts w:ascii="Book Antiqua" w:hAnsi="Book Antiqua"/>
          <w:b/>
          <w:sz w:val="24"/>
          <w:szCs w:val="24"/>
        </w:rPr>
        <w:t xml:space="preserve"> </w:t>
      </w:r>
    </w:p>
    <w:p w:rsidR="00B14BBC" w:rsidRDefault="00B14BBC" w:rsidP="00350D9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 Card Print Devices, 1 Desktop Card Printer, 30 Signature Pads and 25 Fingerprint Readers   -   GH¢ 5,799,141.00</w:t>
      </w:r>
    </w:p>
    <w:p w:rsidR="00B14BBC" w:rsidRPr="00B14BBC" w:rsidRDefault="00B14BBC" w:rsidP="00B14BBC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B14BBC">
        <w:rPr>
          <w:rFonts w:ascii="Book Antiqua" w:hAnsi="Book Antiqua"/>
          <w:b/>
          <w:sz w:val="24"/>
          <w:szCs w:val="24"/>
        </w:rPr>
        <w:t>Procurement of License Printing Consumables:</w:t>
      </w:r>
    </w:p>
    <w:p w:rsidR="00B14BBC" w:rsidRDefault="00B14BBC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400 Holographic Patch, 400 YMCK Colour Ribbon, 150 Thermal Ribbon, 150 Adhesives Cleaning Tape and 150 Cleaning Swab Kit   - GH¢ 2,512,980.00</w:t>
      </w:r>
    </w:p>
    <w:p w:rsidR="008C3AD0" w:rsidRDefault="008C3AD0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3F4B7E" w:rsidRDefault="003F4B7E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7153C5" w:rsidRDefault="007153C5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7153C5" w:rsidRDefault="007153C5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F119F0" w:rsidRPr="003F4B7E" w:rsidRDefault="0068528E" w:rsidP="00F119F0">
      <w:pPr>
        <w:pStyle w:val="ListParagraph"/>
        <w:numPr>
          <w:ilvl w:val="0"/>
          <w:numId w:val="1"/>
        </w:numPr>
        <w:spacing w:after="120"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3F4B7E">
        <w:rPr>
          <w:rFonts w:ascii="Book Antiqua" w:hAnsi="Book Antiqua"/>
          <w:b/>
          <w:sz w:val="28"/>
          <w:szCs w:val="28"/>
          <w:u w:val="single"/>
        </w:rPr>
        <w:lastRenderedPageBreak/>
        <w:t xml:space="preserve">Commission on Human Rights and Administrative Justice (CHRAJ) </w:t>
      </w:r>
    </w:p>
    <w:p w:rsidR="007153C5" w:rsidRPr="007153C5" w:rsidRDefault="007153C5" w:rsidP="0068528E">
      <w:pPr>
        <w:spacing w:after="120"/>
        <w:jc w:val="both"/>
        <w:rPr>
          <w:rFonts w:ascii="Book Antiqua" w:hAnsi="Book Antiqua"/>
          <w:b/>
          <w:sz w:val="24"/>
          <w:szCs w:val="24"/>
        </w:rPr>
      </w:pPr>
      <w:r w:rsidRPr="007153C5">
        <w:rPr>
          <w:rFonts w:ascii="Book Antiqua" w:hAnsi="Book Antiqua"/>
          <w:b/>
          <w:sz w:val="24"/>
          <w:szCs w:val="24"/>
        </w:rPr>
        <w:t xml:space="preserve">Lot </w:t>
      </w:r>
      <w:r>
        <w:rPr>
          <w:rFonts w:ascii="Book Antiqua" w:hAnsi="Book Antiqua"/>
          <w:b/>
          <w:sz w:val="24"/>
          <w:szCs w:val="24"/>
        </w:rPr>
        <w:t xml:space="preserve">1 and </w:t>
      </w:r>
      <w:r w:rsidRPr="007153C5">
        <w:rPr>
          <w:rFonts w:ascii="Book Antiqua" w:hAnsi="Book Antiqua"/>
          <w:b/>
          <w:sz w:val="24"/>
          <w:szCs w:val="24"/>
        </w:rPr>
        <w:t xml:space="preserve">2: Procurement of Office Equipment: </w:t>
      </w:r>
    </w:p>
    <w:p w:rsidR="007153C5" w:rsidRPr="0068528E" w:rsidRDefault="007153C5" w:rsidP="0068528E">
      <w:pPr>
        <w:spacing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 Desktop Computers, 3 Laptop Type 1, 16 Laptop Type 2, 20 Monochrome Printers, 5 Colour Printers, 20 Photocopier Machines, 5 Colour Photocopier Machines, 20 UPS, and 20 Digital Voice Recorder    -   GH¢788,161.91</w:t>
      </w:r>
    </w:p>
    <w:p w:rsidR="00B14BBC" w:rsidRDefault="00B14BBC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7153C5" w:rsidRDefault="007153C5" w:rsidP="00B14BBC">
      <w:pPr>
        <w:spacing w:after="120"/>
        <w:jc w:val="both"/>
        <w:rPr>
          <w:rFonts w:ascii="Book Antiqua" w:hAnsi="Book Antiqua"/>
          <w:sz w:val="24"/>
          <w:szCs w:val="24"/>
        </w:rPr>
      </w:pPr>
    </w:p>
    <w:p w:rsidR="003F4B7E" w:rsidRPr="003F4B7E" w:rsidRDefault="003F4B7E" w:rsidP="003F4B7E">
      <w:pPr>
        <w:pStyle w:val="ListParagraph"/>
        <w:numPr>
          <w:ilvl w:val="0"/>
          <w:numId w:val="1"/>
        </w:numPr>
        <w:spacing w:after="120"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3F4B7E">
        <w:rPr>
          <w:rFonts w:ascii="Book Antiqua" w:hAnsi="Book Antiqua"/>
          <w:b/>
          <w:sz w:val="28"/>
          <w:szCs w:val="28"/>
          <w:u w:val="single"/>
        </w:rPr>
        <w:t>Monitoring and Evaluation Secretariat (MES)</w:t>
      </w:r>
    </w:p>
    <w:p w:rsidR="003F4B7E" w:rsidRPr="003F4B7E" w:rsidRDefault="003F4B7E" w:rsidP="003F4B7E">
      <w:pPr>
        <w:spacing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Conduct Annual Survey (Listening to Ghana) in 2021   -   GH¢ 1,086,178.30 </w:t>
      </w:r>
    </w:p>
    <w:p w:rsidR="00B14BBC" w:rsidRDefault="00B14BBC" w:rsidP="00350D9F">
      <w:pPr>
        <w:jc w:val="both"/>
        <w:rPr>
          <w:rFonts w:ascii="Book Antiqua" w:hAnsi="Book Antiqua"/>
          <w:sz w:val="24"/>
          <w:szCs w:val="24"/>
        </w:rPr>
      </w:pPr>
    </w:p>
    <w:p w:rsidR="003F4B7E" w:rsidRDefault="003F4B7E" w:rsidP="00350D9F">
      <w:pPr>
        <w:jc w:val="both"/>
        <w:rPr>
          <w:rFonts w:ascii="Book Antiqua" w:hAnsi="Book Antiqua"/>
          <w:sz w:val="24"/>
          <w:szCs w:val="24"/>
        </w:rPr>
      </w:pPr>
    </w:p>
    <w:p w:rsidR="003F4B7E" w:rsidRPr="008F0F6A" w:rsidRDefault="003F4B7E" w:rsidP="003F4B7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8F0F6A">
        <w:rPr>
          <w:rFonts w:ascii="Book Antiqua" w:hAnsi="Book Antiqua"/>
          <w:b/>
          <w:sz w:val="28"/>
          <w:szCs w:val="28"/>
          <w:u w:val="single"/>
        </w:rPr>
        <w:t>Births and Deaths Registry (BDR)</w:t>
      </w:r>
    </w:p>
    <w:p w:rsidR="003F4B7E" w:rsidRDefault="003F4B7E" w:rsidP="003F4B7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Procurement of 120 Motorbikes  </w:t>
      </w:r>
      <w:r w:rsidR="00AD284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-   </w:t>
      </w:r>
      <w:r w:rsidR="00AD284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GH¢1,941,984.66</w:t>
      </w:r>
    </w:p>
    <w:p w:rsidR="003F4B7E" w:rsidRDefault="003F4B7E" w:rsidP="003F4B7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Procurement of Nine (9) 4x4 Double Cabin Pick-Ups   </w:t>
      </w:r>
      <w:r w:rsidR="00AD284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   GH¢1,548,000.00</w:t>
      </w:r>
    </w:p>
    <w:p w:rsidR="00DC0391" w:rsidRDefault="00DC0391" w:rsidP="003F4B7E">
      <w:pPr>
        <w:jc w:val="both"/>
        <w:rPr>
          <w:rFonts w:ascii="Book Antiqua" w:hAnsi="Book Antiqua"/>
          <w:sz w:val="24"/>
          <w:szCs w:val="24"/>
        </w:rPr>
      </w:pPr>
    </w:p>
    <w:p w:rsidR="00DC0391" w:rsidRDefault="00DC0391" w:rsidP="003F4B7E">
      <w:pPr>
        <w:jc w:val="both"/>
        <w:rPr>
          <w:rFonts w:ascii="Book Antiqua" w:hAnsi="Book Antiqua"/>
          <w:sz w:val="24"/>
          <w:szCs w:val="24"/>
        </w:rPr>
      </w:pPr>
    </w:p>
    <w:p w:rsidR="00DC0391" w:rsidRDefault="00DC0391" w:rsidP="003F4B7E">
      <w:pPr>
        <w:jc w:val="both"/>
        <w:rPr>
          <w:rFonts w:ascii="Book Antiqua" w:hAnsi="Book Antiqua"/>
          <w:sz w:val="24"/>
          <w:szCs w:val="24"/>
        </w:rPr>
      </w:pPr>
    </w:p>
    <w:p w:rsidR="004B5952" w:rsidRPr="004B5952" w:rsidRDefault="004B5952" w:rsidP="003F4B7E">
      <w:pPr>
        <w:jc w:val="both"/>
        <w:rPr>
          <w:rFonts w:asciiTheme="majorHAnsi" w:eastAsiaTheme="majorEastAsia" w:hAnsi="Calibri Light" w:cstheme="majorBidi"/>
          <w:color w:val="000000" w:themeColor="text1"/>
          <w:kern w:val="24"/>
          <w:sz w:val="44"/>
          <w:szCs w:val="44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26AC5" wp14:editId="3196E4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758612" cy="6126290"/>
                <wp:effectExtent l="0" t="0" r="0" b="0"/>
                <wp:wrapNone/>
                <wp:docPr id="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758612" cy="612629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DC74D" id="Title 1" o:spid="_x0000_s1026" style="position:absolute;margin-left:0;margin-top:-.05pt;width:925.85pt;height:4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" filled="f" stroked="f">
                <v:path arrowok="t"/>
                <o:lock v:ext="edit" grouping="t"/>
              </v:rect>
            </w:pict>
          </mc:Fallback>
        </mc:AlternateContent>
      </w:r>
    </w:p>
    <w:sectPr w:rsidR="004B5952" w:rsidRPr="004B5952" w:rsidSect="003F4B7E">
      <w:foot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56" w:rsidRDefault="00580C56" w:rsidP="0052246E">
      <w:pPr>
        <w:spacing w:after="0" w:line="240" w:lineRule="auto"/>
      </w:pPr>
      <w:r>
        <w:separator/>
      </w:r>
    </w:p>
  </w:endnote>
  <w:endnote w:type="continuationSeparator" w:id="0">
    <w:p w:rsidR="00580C56" w:rsidRDefault="00580C56" w:rsidP="0052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106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46E" w:rsidRDefault="00522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46E" w:rsidRDefault="00522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56" w:rsidRDefault="00580C56" w:rsidP="0052246E">
      <w:pPr>
        <w:spacing w:after="0" w:line="240" w:lineRule="auto"/>
      </w:pPr>
      <w:r>
        <w:separator/>
      </w:r>
    </w:p>
  </w:footnote>
  <w:footnote w:type="continuationSeparator" w:id="0">
    <w:p w:rsidR="00580C56" w:rsidRDefault="00580C56" w:rsidP="0052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01D3"/>
    <w:multiLevelType w:val="hybridMultilevel"/>
    <w:tmpl w:val="23B65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AD"/>
    <w:rsid w:val="0018133B"/>
    <w:rsid w:val="0032265D"/>
    <w:rsid w:val="00350028"/>
    <w:rsid w:val="00350D9F"/>
    <w:rsid w:val="003F4B7E"/>
    <w:rsid w:val="00404507"/>
    <w:rsid w:val="004B5952"/>
    <w:rsid w:val="0052246E"/>
    <w:rsid w:val="00580C56"/>
    <w:rsid w:val="00616FAD"/>
    <w:rsid w:val="0068528E"/>
    <w:rsid w:val="007153C5"/>
    <w:rsid w:val="007A1A1D"/>
    <w:rsid w:val="008C3AD0"/>
    <w:rsid w:val="008F0F6A"/>
    <w:rsid w:val="0096417D"/>
    <w:rsid w:val="00980132"/>
    <w:rsid w:val="00996709"/>
    <w:rsid w:val="00AD284B"/>
    <w:rsid w:val="00B14BBC"/>
    <w:rsid w:val="00D66C53"/>
    <w:rsid w:val="00DC0391"/>
    <w:rsid w:val="00DC7B53"/>
    <w:rsid w:val="00F119F0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B36C-E8F4-4265-9090-18ED53C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6E"/>
  </w:style>
  <w:style w:type="paragraph" w:styleId="Footer">
    <w:name w:val="footer"/>
    <w:basedOn w:val="Normal"/>
    <w:link w:val="FooterChar"/>
    <w:uiPriority w:val="99"/>
    <w:unhideWhenUsed/>
    <w:rsid w:val="00522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6E"/>
  </w:style>
  <w:style w:type="character" w:styleId="Hyperlink">
    <w:name w:val="Hyperlink"/>
    <w:basedOn w:val="DefaultParagraphFont"/>
    <w:uiPriority w:val="99"/>
    <w:unhideWhenUsed/>
    <w:rsid w:val="00980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hanatoday.gov.gh/sector-news/local-government/digitalization-improving-operational-efficiency-of-ministry-of-local-gov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2023-03-20T03:23:00Z</dcterms:created>
  <dcterms:modified xsi:type="dcterms:W3CDTF">2023-03-20T08:04:00Z</dcterms:modified>
</cp:coreProperties>
</file>